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B7EF" w14:textId="77777777" w:rsidR="00C66BD9" w:rsidRDefault="00C66BD9" w:rsidP="00C66BD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You’ve Never Met a Place Quite Like This. Meet Minneapolis</w:t>
      </w:r>
    </w:p>
    <w:p w14:paraId="1FD78400" w14:textId="60FF0B9F" w:rsidR="00C66BD9" w:rsidRPr="00C66BD9" w:rsidRDefault="00C66BD9" w:rsidP="00C66BD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</w:t>
      </w:r>
      <w:r w:rsidRPr="00C66BD9">
        <w:rPr>
          <w:rFonts w:ascii="Calibri" w:eastAsia="Times New Roman" w:hAnsi="Calibri" w:cs="Calibri"/>
        </w:rPr>
        <w:t xml:space="preserve">compact, walkable downtown; 9.5 miles of climate-controlled skyways; home-grown chef-driven restaurants; award-winning breweries and distilleries; a light rail system that connects the airport (a Delta Air Lines hub) and Mall of America to downtown; and a variety of ways to explore Minneapolis. </w:t>
      </w:r>
    </w:p>
    <w:p w14:paraId="17AEDA7D" w14:textId="77777777" w:rsidR="00C66BD9" w:rsidRPr="00575ABD" w:rsidRDefault="00C66BD9" w:rsidP="00575ABD">
      <w:pPr>
        <w:spacing w:after="0" w:line="240" w:lineRule="auto"/>
        <w:rPr>
          <w:rFonts w:ascii="Calibri" w:eastAsia="Times New Roman" w:hAnsi="Calibri" w:cs="Calibri"/>
        </w:rPr>
      </w:pPr>
    </w:p>
    <w:p w14:paraId="2CF84775" w14:textId="77777777" w:rsidR="00B15A23" w:rsidRDefault="00B15A23" w:rsidP="00B15A2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You’ve Never Met a Place Quite Like This. Meet Minneapolis</w:t>
      </w:r>
    </w:p>
    <w:p w14:paraId="4BDA18F6" w14:textId="77777777" w:rsidR="00B15A23" w:rsidRDefault="00B15A23" w:rsidP="00B15A2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Meet the biggest underestimated place in the north. A dramatic riverfront skyline, three professional sports stadiums within 1.3 miles, so much art you’re literally surrounded by it and a theater on almost every corner. A culture committed to perfecting the craft of the brew, the best park system in the nation, and a foodie paradise where you can get Nordic cuisine for breakfast, Ethiopian for lunch and this thing called a “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Jucy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Lucy” for dinner – and oh yeah, cocktails on a Ferris wheel.  A place to bring your dancing shoes and party at festivals all year round, enjoy four gorgeous seasons surrounded by 13 lakes, the Mississippi </w:t>
      </w:r>
      <w:proofErr w:type="gram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River</w:t>
      </w:r>
      <w:proofErr w:type="gram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and a waterfall, and meet the friendly locals who can’t wait to show you why they love living here.</w:t>
      </w:r>
    </w:p>
    <w:p w14:paraId="72DDE874" w14:textId="77777777" w:rsidR="00575ABD" w:rsidRDefault="00575ABD"/>
    <w:sectPr w:rsidR="0057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BD"/>
    <w:rsid w:val="00575ABD"/>
    <w:rsid w:val="007962E3"/>
    <w:rsid w:val="00B15A23"/>
    <w:rsid w:val="00C66BD9"/>
    <w:rsid w:val="00D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EFAE"/>
  <w15:chartTrackingRefBased/>
  <w15:docId w15:val="{BA22D7DD-4E64-419C-AE8C-AE85F4D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BD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Wahman</dc:creator>
  <cp:keywords/>
  <dc:description/>
  <cp:lastModifiedBy>Megan Wahman</cp:lastModifiedBy>
  <cp:revision>1</cp:revision>
  <dcterms:created xsi:type="dcterms:W3CDTF">2021-09-01T18:39:00Z</dcterms:created>
  <dcterms:modified xsi:type="dcterms:W3CDTF">2021-09-01T20:27:00Z</dcterms:modified>
</cp:coreProperties>
</file>